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8EFEE" w14:textId="77777777" w:rsidR="00CA5346" w:rsidRDefault="00CA5346" w:rsidP="00CA5346">
      <w:pPr>
        <w:spacing w:line="360" w:lineRule="auto"/>
        <w:jc w:val="center"/>
        <w:rPr>
          <w:rFonts w:ascii="Times New Roman" w:hAnsi="Times New Roman" w:cs="Times New Roman"/>
          <w:sz w:val="24"/>
          <w:szCs w:val="24"/>
        </w:rPr>
      </w:pPr>
      <w:bookmarkStart w:id="0" w:name="_GoBack"/>
      <w:bookmarkEnd w:id="0"/>
      <w:r>
        <w:rPr>
          <w:noProof/>
          <w:lang w:eastAsia="el-GR"/>
        </w:rPr>
        <w:drawing>
          <wp:inline distT="0" distB="0" distL="0" distR="0" wp14:anchorId="2A44CCB9" wp14:editId="2C6EA8C1">
            <wp:extent cx="2250440" cy="967603"/>
            <wp:effectExtent l="0" t="0" r="0" b="4445"/>
            <wp:docPr id="2" name="Εικόνα 2"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clipart&#10;&#10;Περιγραφή που δημιουργήθηκε αυτόματα"/>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70168" cy="1019081"/>
                    </a:xfrm>
                    <a:prstGeom prst="rect">
                      <a:avLst/>
                    </a:prstGeom>
                  </pic:spPr>
                </pic:pic>
              </a:graphicData>
            </a:graphic>
          </wp:inline>
        </w:drawing>
      </w:r>
    </w:p>
    <w:p w14:paraId="472973D9" w14:textId="77777777" w:rsidR="00CA5346" w:rsidRDefault="00CA5346" w:rsidP="00CA5346">
      <w:pPr>
        <w:spacing w:line="360" w:lineRule="auto"/>
        <w:jc w:val="center"/>
        <w:rPr>
          <w:rFonts w:ascii="Times New Roman" w:hAnsi="Times New Roman" w:cs="Times New Roman"/>
          <w:sz w:val="24"/>
          <w:szCs w:val="24"/>
        </w:rPr>
      </w:pPr>
    </w:p>
    <w:p w14:paraId="1C4E2560" w14:textId="77777777" w:rsidR="00CA5346" w:rsidRPr="00701D03" w:rsidRDefault="00CA5346" w:rsidP="00CA5346">
      <w:pPr>
        <w:spacing w:line="360" w:lineRule="auto"/>
        <w:jc w:val="center"/>
        <w:rPr>
          <w:rFonts w:ascii="Times New Roman" w:hAnsi="Times New Roman" w:cs="Times New Roman"/>
          <w:b/>
          <w:bCs/>
          <w:sz w:val="24"/>
          <w:szCs w:val="24"/>
        </w:rPr>
      </w:pPr>
      <w:r w:rsidRPr="00701D03">
        <w:rPr>
          <w:rFonts w:ascii="Times New Roman" w:hAnsi="Times New Roman" w:cs="Times New Roman"/>
          <w:b/>
          <w:bCs/>
          <w:sz w:val="24"/>
          <w:szCs w:val="24"/>
        </w:rPr>
        <w:t>ΤΡΟΠΟΛΟΓΙΑ -ΠΡΟΣΘΗΚΗ</w:t>
      </w:r>
    </w:p>
    <w:p w14:paraId="7CFC89AC" w14:textId="24DD07FD" w:rsidR="00CA5346" w:rsidRDefault="00CA5346" w:rsidP="00CA5346">
      <w:pPr>
        <w:spacing w:line="360" w:lineRule="auto"/>
        <w:jc w:val="center"/>
        <w:rPr>
          <w:rFonts w:ascii="Times New Roman" w:hAnsi="Times New Roman" w:cs="Times New Roman"/>
          <w:sz w:val="24"/>
          <w:szCs w:val="24"/>
        </w:rPr>
      </w:pPr>
      <w:r w:rsidRPr="00C625BD">
        <w:rPr>
          <w:rFonts w:ascii="Times New Roman" w:hAnsi="Times New Roman" w:cs="Times New Roman"/>
          <w:sz w:val="24"/>
          <w:szCs w:val="24"/>
        </w:rPr>
        <w:t xml:space="preserve">Στο Σχέδιο Νόμου του Υπουργείου </w:t>
      </w:r>
      <w:r>
        <w:rPr>
          <w:rFonts w:ascii="Times New Roman" w:hAnsi="Times New Roman" w:cs="Times New Roman"/>
          <w:sz w:val="24"/>
          <w:szCs w:val="24"/>
        </w:rPr>
        <w:t>Ανάπτυξης και Επενδύσεων με τίτλο</w:t>
      </w:r>
    </w:p>
    <w:p w14:paraId="4E884A41" w14:textId="7087AC43" w:rsidR="00CA5346" w:rsidRPr="00502AAF" w:rsidRDefault="00CA5346" w:rsidP="00614D94">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Pr="00CA5346">
        <w:rPr>
          <w:rFonts w:ascii="Times New Roman" w:hAnsi="Times New Roman" w:cs="Times New Roman"/>
          <w:sz w:val="24"/>
          <w:szCs w:val="24"/>
        </w:rPr>
        <w:t>Εξυγίανση των Ναυπηγείων Ελευσίνας και άλλες διατάξεις αναπτυξιακού χαρακτήρα</w:t>
      </w:r>
      <w:r>
        <w:rPr>
          <w:rFonts w:ascii="Times New Roman" w:hAnsi="Times New Roman" w:cs="Times New Roman"/>
          <w:sz w:val="24"/>
          <w:szCs w:val="24"/>
        </w:rPr>
        <w:t>»</w:t>
      </w:r>
    </w:p>
    <w:p w14:paraId="7F3A755B" w14:textId="551EACF8" w:rsidR="00CA5346" w:rsidRPr="00502AAF" w:rsidRDefault="00CA5346" w:rsidP="00CA5346">
      <w:pPr>
        <w:spacing w:line="360" w:lineRule="auto"/>
        <w:jc w:val="both"/>
        <w:rPr>
          <w:rFonts w:ascii="Times New Roman" w:hAnsi="Times New Roman" w:cs="Times New Roman"/>
          <w:sz w:val="24"/>
          <w:szCs w:val="24"/>
        </w:rPr>
      </w:pPr>
    </w:p>
    <w:p w14:paraId="00B5173A" w14:textId="77777777" w:rsidR="00CA5346" w:rsidRDefault="00CA5346" w:rsidP="00CA5346">
      <w:pPr>
        <w:spacing w:line="360" w:lineRule="auto"/>
        <w:rPr>
          <w:rFonts w:ascii="Times New Roman" w:hAnsi="Times New Roman" w:cs="Times New Roman"/>
          <w:b/>
          <w:bCs/>
          <w:sz w:val="24"/>
          <w:szCs w:val="24"/>
        </w:rPr>
      </w:pPr>
    </w:p>
    <w:p w14:paraId="3E48C697" w14:textId="52BFD608" w:rsidR="00CA5346" w:rsidRDefault="00CA5346" w:rsidP="00CA5346">
      <w:pPr>
        <w:spacing w:line="360" w:lineRule="auto"/>
        <w:jc w:val="both"/>
        <w:rPr>
          <w:rFonts w:ascii="Times New Roman" w:hAnsi="Times New Roman" w:cs="Times New Roman"/>
          <w:sz w:val="24"/>
          <w:szCs w:val="24"/>
        </w:rPr>
      </w:pPr>
      <w:r w:rsidRPr="00BC5443">
        <w:rPr>
          <w:rFonts w:ascii="Times New Roman" w:hAnsi="Times New Roman" w:cs="Times New Roman"/>
          <w:b/>
          <w:bCs/>
          <w:sz w:val="24"/>
          <w:szCs w:val="24"/>
        </w:rPr>
        <w:t>ΘΕΜΑ:</w:t>
      </w:r>
      <w:r>
        <w:rPr>
          <w:rFonts w:ascii="Times New Roman" w:hAnsi="Times New Roman" w:cs="Times New Roman"/>
          <w:sz w:val="24"/>
          <w:szCs w:val="24"/>
        </w:rPr>
        <w:t xml:space="preserve"> </w:t>
      </w:r>
      <w:r w:rsidR="00614D94">
        <w:rPr>
          <w:rFonts w:ascii="Times New Roman" w:hAnsi="Times New Roman" w:cs="Times New Roman"/>
          <w:sz w:val="24"/>
          <w:szCs w:val="24"/>
        </w:rPr>
        <w:t xml:space="preserve">Διασφάλιση </w:t>
      </w:r>
      <w:r w:rsidR="004F5912">
        <w:rPr>
          <w:rFonts w:ascii="Times New Roman" w:hAnsi="Times New Roman" w:cs="Times New Roman"/>
          <w:sz w:val="24"/>
          <w:szCs w:val="24"/>
        </w:rPr>
        <w:t xml:space="preserve">επωφελούς για το Δημόσιο </w:t>
      </w:r>
      <w:r w:rsidR="00614D94">
        <w:rPr>
          <w:rFonts w:ascii="Times New Roman" w:hAnsi="Times New Roman" w:cs="Times New Roman"/>
          <w:sz w:val="24"/>
          <w:szCs w:val="24"/>
        </w:rPr>
        <w:t xml:space="preserve">χρήσης </w:t>
      </w:r>
      <w:r w:rsidR="004F5912">
        <w:rPr>
          <w:rFonts w:ascii="Times New Roman" w:hAnsi="Times New Roman" w:cs="Times New Roman"/>
          <w:sz w:val="24"/>
          <w:szCs w:val="24"/>
        </w:rPr>
        <w:t xml:space="preserve">της </w:t>
      </w:r>
      <w:r>
        <w:rPr>
          <w:rFonts w:ascii="Times New Roman" w:hAnsi="Times New Roman" w:cs="Times New Roman"/>
          <w:sz w:val="24"/>
          <w:szCs w:val="24"/>
        </w:rPr>
        <w:t xml:space="preserve">εξουσιοδότησης </w:t>
      </w:r>
      <w:r w:rsidR="004F5912">
        <w:rPr>
          <w:rFonts w:ascii="Times New Roman" w:hAnsi="Times New Roman" w:cs="Times New Roman"/>
          <w:sz w:val="24"/>
          <w:szCs w:val="24"/>
        </w:rPr>
        <w:t xml:space="preserve">του άρθρου 3 </w:t>
      </w:r>
      <w:proofErr w:type="spellStart"/>
      <w:r w:rsidR="00425290">
        <w:rPr>
          <w:rFonts w:ascii="Times New Roman" w:hAnsi="Times New Roman" w:cs="Times New Roman"/>
          <w:sz w:val="24"/>
          <w:szCs w:val="24"/>
        </w:rPr>
        <w:t>Σχ.Ν</w:t>
      </w:r>
      <w:proofErr w:type="spellEnd"/>
      <w:r w:rsidR="00425290">
        <w:rPr>
          <w:rFonts w:ascii="Times New Roman" w:hAnsi="Times New Roman" w:cs="Times New Roman"/>
          <w:sz w:val="24"/>
          <w:szCs w:val="24"/>
        </w:rPr>
        <w:t xml:space="preserve">. </w:t>
      </w:r>
      <w:r w:rsidR="004F5912">
        <w:rPr>
          <w:rFonts w:ascii="Times New Roman" w:hAnsi="Times New Roman" w:cs="Times New Roman"/>
          <w:sz w:val="24"/>
          <w:szCs w:val="24"/>
        </w:rPr>
        <w:t xml:space="preserve">προς </w:t>
      </w:r>
      <w:r w:rsidR="00614D94">
        <w:rPr>
          <w:rFonts w:ascii="Times New Roman" w:hAnsi="Times New Roman" w:cs="Times New Roman"/>
          <w:sz w:val="24"/>
          <w:szCs w:val="24"/>
        </w:rPr>
        <w:t xml:space="preserve">τον </w:t>
      </w:r>
      <w:r>
        <w:rPr>
          <w:rFonts w:ascii="Times New Roman" w:hAnsi="Times New Roman" w:cs="Times New Roman"/>
          <w:sz w:val="24"/>
          <w:szCs w:val="24"/>
        </w:rPr>
        <w:t>Υπουργ</w:t>
      </w:r>
      <w:r w:rsidR="00614D94">
        <w:rPr>
          <w:rFonts w:ascii="Times New Roman" w:hAnsi="Times New Roman" w:cs="Times New Roman"/>
          <w:sz w:val="24"/>
          <w:szCs w:val="24"/>
        </w:rPr>
        <w:t>ό</w:t>
      </w:r>
      <w:r>
        <w:rPr>
          <w:rFonts w:ascii="Times New Roman" w:hAnsi="Times New Roman" w:cs="Times New Roman"/>
          <w:sz w:val="24"/>
          <w:szCs w:val="24"/>
        </w:rPr>
        <w:t xml:space="preserve"> Ανάπτυξης και Επενδύσεων </w:t>
      </w:r>
      <w:r w:rsidR="00425290">
        <w:rPr>
          <w:rFonts w:ascii="Times New Roman" w:hAnsi="Times New Roman" w:cs="Times New Roman"/>
          <w:sz w:val="24"/>
          <w:szCs w:val="24"/>
        </w:rPr>
        <w:t xml:space="preserve">σε σχέση με </w:t>
      </w:r>
      <w:r w:rsidR="004F5912">
        <w:rPr>
          <w:rFonts w:ascii="Times New Roman" w:hAnsi="Times New Roman" w:cs="Times New Roman"/>
          <w:sz w:val="24"/>
          <w:szCs w:val="24"/>
        </w:rPr>
        <w:t xml:space="preserve">τη συμφωνία </w:t>
      </w:r>
      <w:r>
        <w:rPr>
          <w:rFonts w:ascii="Times New Roman" w:hAnsi="Times New Roman" w:cs="Times New Roman"/>
          <w:sz w:val="24"/>
          <w:szCs w:val="24"/>
        </w:rPr>
        <w:t xml:space="preserve">εξυγίανσης </w:t>
      </w:r>
      <w:r w:rsidR="00614D94">
        <w:rPr>
          <w:rFonts w:ascii="Times New Roman" w:hAnsi="Times New Roman" w:cs="Times New Roman"/>
          <w:sz w:val="24"/>
          <w:szCs w:val="24"/>
        </w:rPr>
        <w:t xml:space="preserve">της εταιρείας </w:t>
      </w:r>
      <w:r>
        <w:rPr>
          <w:rFonts w:ascii="Times New Roman" w:hAnsi="Times New Roman" w:cs="Times New Roman"/>
          <w:sz w:val="24"/>
          <w:szCs w:val="24"/>
        </w:rPr>
        <w:t>«</w:t>
      </w:r>
      <w:proofErr w:type="spellStart"/>
      <w:r>
        <w:rPr>
          <w:rFonts w:ascii="Times New Roman" w:hAnsi="Times New Roman" w:cs="Times New Roman"/>
          <w:sz w:val="24"/>
          <w:szCs w:val="24"/>
        </w:rPr>
        <w:t>Ναυπηγικές</w:t>
      </w:r>
      <w:proofErr w:type="spellEnd"/>
      <w:r>
        <w:rPr>
          <w:rFonts w:ascii="Times New Roman" w:hAnsi="Times New Roman" w:cs="Times New Roman"/>
          <w:sz w:val="24"/>
          <w:szCs w:val="24"/>
        </w:rPr>
        <w:t xml:space="preserve"> και Βιομηχανικές Επιχειρήσεις Ελευσίνας Ανώνυμος Εταιρεία (ΝΒΕΕ)».</w:t>
      </w:r>
    </w:p>
    <w:p w14:paraId="08F76361" w14:textId="77777777" w:rsidR="00CA5346" w:rsidRDefault="00CA5346" w:rsidP="00CA5346">
      <w:pPr>
        <w:spacing w:line="360" w:lineRule="auto"/>
        <w:jc w:val="both"/>
        <w:rPr>
          <w:rFonts w:ascii="Times New Roman" w:hAnsi="Times New Roman" w:cs="Times New Roman"/>
          <w:sz w:val="24"/>
          <w:szCs w:val="24"/>
        </w:rPr>
      </w:pPr>
    </w:p>
    <w:p w14:paraId="15AC3AFC" w14:textId="77777777" w:rsidR="00CA5346" w:rsidRPr="00BC5443" w:rsidRDefault="00CA5346" w:rsidP="00CA5346">
      <w:pPr>
        <w:spacing w:line="360" w:lineRule="auto"/>
        <w:jc w:val="center"/>
        <w:rPr>
          <w:rFonts w:ascii="Times New Roman" w:hAnsi="Times New Roman" w:cs="Times New Roman"/>
          <w:b/>
          <w:bCs/>
          <w:sz w:val="24"/>
          <w:szCs w:val="24"/>
        </w:rPr>
      </w:pPr>
      <w:r w:rsidRPr="00BC5443">
        <w:rPr>
          <w:rFonts w:ascii="Times New Roman" w:hAnsi="Times New Roman" w:cs="Times New Roman"/>
          <w:b/>
          <w:bCs/>
          <w:sz w:val="24"/>
          <w:szCs w:val="24"/>
        </w:rPr>
        <w:t>Αιτιολογική Έκθεση</w:t>
      </w:r>
    </w:p>
    <w:p w14:paraId="5295CAE9" w14:textId="75DC5778" w:rsidR="00BF27E7" w:rsidRDefault="004E5B26" w:rsidP="00CA53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παροχή εξουσιοδότησης </w:t>
      </w:r>
      <w:r w:rsidR="006D4A2D">
        <w:rPr>
          <w:rFonts w:ascii="Times New Roman" w:hAnsi="Times New Roman" w:cs="Times New Roman"/>
          <w:sz w:val="24"/>
          <w:szCs w:val="24"/>
        </w:rPr>
        <w:t>προς τον Υπουργό Ανάπτυξης και Επενδύσεων</w:t>
      </w:r>
      <w:r w:rsidR="00A85857">
        <w:rPr>
          <w:rFonts w:ascii="Times New Roman" w:hAnsi="Times New Roman" w:cs="Times New Roman"/>
          <w:sz w:val="24"/>
          <w:szCs w:val="24"/>
        </w:rPr>
        <w:t xml:space="preserve">, όταν αφορά την εθνικής σημασίας εξυγίανση των ναυπηγείων Ελευσίνας, </w:t>
      </w:r>
      <w:r w:rsidR="006D4A2D">
        <w:rPr>
          <w:rFonts w:ascii="Times New Roman" w:hAnsi="Times New Roman" w:cs="Times New Roman"/>
          <w:sz w:val="24"/>
          <w:szCs w:val="24"/>
        </w:rPr>
        <w:t xml:space="preserve">δεν μπορεί να γίνεται </w:t>
      </w:r>
      <w:r>
        <w:rPr>
          <w:rFonts w:ascii="Times New Roman" w:hAnsi="Times New Roman" w:cs="Times New Roman"/>
          <w:sz w:val="24"/>
          <w:szCs w:val="24"/>
        </w:rPr>
        <w:t xml:space="preserve">«εν λευκώ», χωρίς προσδιορισμό του </w:t>
      </w:r>
      <w:r w:rsidR="006D4A2D">
        <w:rPr>
          <w:rFonts w:ascii="Times New Roman" w:hAnsi="Times New Roman" w:cs="Times New Roman"/>
          <w:sz w:val="24"/>
          <w:szCs w:val="24"/>
        </w:rPr>
        <w:t xml:space="preserve">ακριβούς </w:t>
      </w:r>
      <w:r>
        <w:rPr>
          <w:rFonts w:ascii="Times New Roman" w:hAnsi="Times New Roman" w:cs="Times New Roman"/>
          <w:sz w:val="24"/>
          <w:szCs w:val="24"/>
        </w:rPr>
        <w:t xml:space="preserve">πλαισίου αυτής, </w:t>
      </w:r>
      <w:r w:rsidR="006D4A2D">
        <w:rPr>
          <w:rFonts w:ascii="Times New Roman" w:hAnsi="Times New Roman" w:cs="Times New Roman"/>
          <w:sz w:val="24"/>
          <w:szCs w:val="24"/>
        </w:rPr>
        <w:t>και χωρίς τη</w:t>
      </w:r>
      <w:r w:rsidR="00A85857">
        <w:rPr>
          <w:rFonts w:ascii="Times New Roman" w:hAnsi="Times New Roman" w:cs="Times New Roman"/>
          <w:sz w:val="24"/>
          <w:szCs w:val="24"/>
        </w:rPr>
        <w:t xml:space="preserve"> δι</w:t>
      </w:r>
      <w:r w:rsidR="006D4A2D">
        <w:rPr>
          <w:rFonts w:ascii="Times New Roman" w:hAnsi="Times New Roman" w:cs="Times New Roman"/>
          <w:sz w:val="24"/>
          <w:szCs w:val="24"/>
        </w:rPr>
        <w:t>ασφάλιση ότι θα γίνει καλόπιστη χρήση της από τον αρμόδιο υπουργό.</w:t>
      </w:r>
      <w:r w:rsidR="00BF27E7">
        <w:rPr>
          <w:rFonts w:ascii="Times New Roman" w:hAnsi="Times New Roman" w:cs="Times New Roman"/>
          <w:sz w:val="24"/>
          <w:szCs w:val="24"/>
        </w:rPr>
        <w:t xml:space="preserve"> </w:t>
      </w:r>
      <w:r w:rsidR="00A85857">
        <w:rPr>
          <w:rFonts w:ascii="Times New Roman" w:hAnsi="Times New Roman" w:cs="Times New Roman"/>
          <w:sz w:val="24"/>
          <w:szCs w:val="24"/>
        </w:rPr>
        <w:t>Ή</w:t>
      </w:r>
      <w:r w:rsidR="00BF27E7">
        <w:rPr>
          <w:rFonts w:ascii="Times New Roman" w:hAnsi="Times New Roman" w:cs="Times New Roman"/>
          <w:sz w:val="24"/>
          <w:szCs w:val="24"/>
        </w:rPr>
        <w:t xml:space="preserve">δη στο άρθρο 2 του Σχεδίου Νόμου το πλαίσιο της συμφωνίας εξυγίανσης που </w:t>
      </w:r>
      <w:r w:rsidR="00A85857">
        <w:rPr>
          <w:rFonts w:ascii="Times New Roman" w:hAnsi="Times New Roman" w:cs="Times New Roman"/>
          <w:sz w:val="24"/>
          <w:szCs w:val="24"/>
        </w:rPr>
        <w:t xml:space="preserve">πρόκειται να </w:t>
      </w:r>
      <w:r w:rsidR="00BF27E7">
        <w:rPr>
          <w:rFonts w:ascii="Times New Roman" w:hAnsi="Times New Roman" w:cs="Times New Roman"/>
          <w:sz w:val="24"/>
          <w:szCs w:val="24"/>
        </w:rPr>
        <w:t xml:space="preserve">διαμορφωθεί προσδιορίζεται </w:t>
      </w:r>
      <w:r w:rsidR="002C2685">
        <w:rPr>
          <w:rFonts w:ascii="Times New Roman" w:hAnsi="Times New Roman" w:cs="Times New Roman"/>
          <w:sz w:val="24"/>
          <w:szCs w:val="24"/>
        </w:rPr>
        <w:t xml:space="preserve">με διατάξεις που έχουν </w:t>
      </w:r>
      <w:r w:rsidR="00BF27E7">
        <w:rPr>
          <w:rFonts w:ascii="Times New Roman" w:hAnsi="Times New Roman" w:cs="Times New Roman"/>
          <w:sz w:val="24"/>
          <w:szCs w:val="24"/>
        </w:rPr>
        <w:t>ενδεικτικ</w:t>
      </w:r>
      <w:r w:rsidR="002C2685">
        <w:rPr>
          <w:rFonts w:ascii="Times New Roman" w:hAnsi="Times New Roman" w:cs="Times New Roman"/>
          <w:sz w:val="24"/>
          <w:szCs w:val="24"/>
        </w:rPr>
        <w:t>ή</w:t>
      </w:r>
      <w:r w:rsidR="00BF27E7">
        <w:rPr>
          <w:rFonts w:ascii="Times New Roman" w:hAnsi="Times New Roman" w:cs="Times New Roman"/>
          <w:sz w:val="24"/>
          <w:szCs w:val="24"/>
        </w:rPr>
        <w:t xml:space="preserve"> και όχι περιοριστικ</w:t>
      </w:r>
      <w:r w:rsidR="002C2685">
        <w:rPr>
          <w:rFonts w:ascii="Times New Roman" w:hAnsi="Times New Roman" w:cs="Times New Roman"/>
          <w:sz w:val="24"/>
          <w:szCs w:val="24"/>
        </w:rPr>
        <w:t>ή ισχύ</w:t>
      </w:r>
      <w:r w:rsidR="00BF27E7">
        <w:rPr>
          <w:rFonts w:ascii="Times New Roman" w:hAnsi="Times New Roman" w:cs="Times New Roman"/>
          <w:sz w:val="24"/>
          <w:szCs w:val="24"/>
        </w:rPr>
        <w:t xml:space="preserve">, ενώ κατά το άρθρο 3 παρέχεται </w:t>
      </w:r>
      <w:r w:rsidR="002C2685">
        <w:rPr>
          <w:rFonts w:ascii="Times New Roman" w:hAnsi="Times New Roman" w:cs="Times New Roman"/>
          <w:sz w:val="24"/>
          <w:szCs w:val="24"/>
        </w:rPr>
        <w:t xml:space="preserve">ιδιαιτέρως </w:t>
      </w:r>
      <w:r w:rsidR="00A85857">
        <w:rPr>
          <w:rFonts w:ascii="Times New Roman" w:hAnsi="Times New Roman" w:cs="Times New Roman"/>
          <w:sz w:val="24"/>
          <w:szCs w:val="24"/>
        </w:rPr>
        <w:t xml:space="preserve">ευρεία </w:t>
      </w:r>
      <w:r w:rsidR="002C2685">
        <w:rPr>
          <w:rFonts w:ascii="Times New Roman" w:hAnsi="Times New Roman" w:cs="Times New Roman"/>
          <w:sz w:val="24"/>
          <w:szCs w:val="24"/>
        </w:rPr>
        <w:t xml:space="preserve">και εξόχως αόριστη </w:t>
      </w:r>
      <w:r w:rsidR="00A85857">
        <w:rPr>
          <w:rFonts w:ascii="Times New Roman" w:hAnsi="Times New Roman" w:cs="Times New Roman"/>
          <w:sz w:val="24"/>
          <w:szCs w:val="24"/>
        </w:rPr>
        <w:t xml:space="preserve">εξουσιοδότηση προς τον αρμόδιο Υπουργό να συνομολογήσει και όσους άλλους όρους κρίνει ότι απαιτούνται για την επίτευξη της συναίνεσης των πιστωτών της υπό εξυγίανση εταιρείας. Μάλιστα, </w:t>
      </w:r>
      <w:r w:rsidR="005E5B89">
        <w:rPr>
          <w:rFonts w:ascii="Times New Roman" w:hAnsi="Times New Roman" w:cs="Times New Roman"/>
          <w:sz w:val="24"/>
          <w:szCs w:val="24"/>
        </w:rPr>
        <w:t xml:space="preserve">στο άρθρο 3 του Σχεδίου Νόμου </w:t>
      </w:r>
      <w:r w:rsidR="00A85857">
        <w:rPr>
          <w:rFonts w:ascii="Times New Roman" w:hAnsi="Times New Roman" w:cs="Times New Roman"/>
          <w:sz w:val="24"/>
          <w:szCs w:val="24"/>
        </w:rPr>
        <w:t xml:space="preserve">όχι μόνο δεν προβλέπεται ούτε το ελάχιστο περιεχόμενο </w:t>
      </w:r>
      <w:r w:rsidR="002C2685">
        <w:rPr>
          <w:rFonts w:ascii="Times New Roman" w:hAnsi="Times New Roman" w:cs="Times New Roman"/>
          <w:sz w:val="24"/>
          <w:szCs w:val="24"/>
        </w:rPr>
        <w:t xml:space="preserve">ή προσανατολισμός </w:t>
      </w:r>
      <w:r w:rsidR="005E5B89">
        <w:rPr>
          <w:rFonts w:ascii="Times New Roman" w:hAnsi="Times New Roman" w:cs="Times New Roman"/>
          <w:sz w:val="24"/>
          <w:szCs w:val="24"/>
        </w:rPr>
        <w:t xml:space="preserve">για </w:t>
      </w:r>
      <w:r w:rsidR="002C2685">
        <w:rPr>
          <w:rFonts w:ascii="Times New Roman" w:hAnsi="Times New Roman" w:cs="Times New Roman"/>
          <w:sz w:val="24"/>
          <w:szCs w:val="24"/>
        </w:rPr>
        <w:t xml:space="preserve">την επιλογή εκ μέρους του </w:t>
      </w:r>
      <w:r w:rsidR="005E5B89">
        <w:rPr>
          <w:rFonts w:ascii="Times New Roman" w:hAnsi="Times New Roman" w:cs="Times New Roman"/>
          <w:sz w:val="24"/>
          <w:szCs w:val="24"/>
        </w:rPr>
        <w:t>όσων άλλων όρων κρίνει ότι θα συμβάλλουν στην επίτευξη της συναίνεσης αυτής</w:t>
      </w:r>
      <w:r w:rsidR="002C2685">
        <w:rPr>
          <w:rFonts w:ascii="Times New Roman" w:hAnsi="Times New Roman" w:cs="Times New Roman"/>
          <w:sz w:val="24"/>
          <w:szCs w:val="24"/>
        </w:rPr>
        <w:t xml:space="preserve">, αλλά στο κείμενο της διάταξης </w:t>
      </w:r>
      <w:r w:rsidR="005E5B89">
        <w:rPr>
          <w:rFonts w:ascii="Times New Roman" w:hAnsi="Times New Roman" w:cs="Times New Roman"/>
          <w:sz w:val="24"/>
          <w:szCs w:val="24"/>
        </w:rPr>
        <w:t xml:space="preserve">επιλέγεται η χρήση </w:t>
      </w:r>
      <w:r w:rsidR="002C2685">
        <w:rPr>
          <w:rFonts w:ascii="Times New Roman" w:hAnsi="Times New Roman" w:cs="Times New Roman"/>
          <w:sz w:val="24"/>
          <w:szCs w:val="24"/>
        </w:rPr>
        <w:t>παρατακτική</w:t>
      </w:r>
      <w:r w:rsidR="005E5B89">
        <w:rPr>
          <w:rFonts w:ascii="Times New Roman" w:hAnsi="Times New Roman" w:cs="Times New Roman"/>
          <w:sz w:val="24"/>
          <w:szCs w:val="24"/>
        </w:rPr>
        <w:t>ς</w:t>
      </w:r>
      <w:r w:rsidR="002C2685">
        <w:rPr>
          <w:rFonts w:ascii="Times New Roman" w:hAnsi="Times New Roman" w:cs="Times New Roman"/>
          <w:sz w:val="24"/>
          <w:szCs w:val="24"/>
        </w:rPr>
        <w:t xml:space="preserve"> σύνδεση</w:t>
      </w:r>
      <w:r w:rsidR="005E5B89">
        <w:rPr>
          <w:rFonts w:ascii="Times New Roman" w:hAnsi="Times New Roman" w:cs="Times New Roman"/>
          <w:sz w:val="24"/>
          <w:szCs w:val="24"/>
        </w:rPr>
        <w:t xml:space="preserve">ς, που εξισώνει, καθιστώντας </w:t>
      </w:r>
      <w:r w:rsidR="005E5B89">
        <w:rPr>
          <w:rFonts w:ascii="Times New Roman" w:hAnsi="Times New Roman" w:cs="Times New Roman"/>
          <w:sz w:val="24"/>
          <w:szCs w:val="24"/>
        </w:rPr>
        <w:lastRenderedPageBreak/>
        <w:t xml:space="preserve">ισοδύναμους όρους </w:t>
      </w:r>
      <w:r w:rsidR="002C2685">
        <w:rPr>
          <w:rFonts w:ascii="Times New Roman" w:hAnsi="Times New Roman" w:cs="Times New Roman"/>
          <w:sz w:val="24"/>
          <w:szCs w:val="24"/>
        </w:rPr>
        <w:t>εντελώς διαφορετικ</w:t>
      </w:r>
      <w:r w:rsidR="005E5B89">
        <w:rPr>
          <w:rFonts w:ascii="Times New Roman" w:hAnsi="Times New Roman" w:cs="Times New Roman"/>
          <w:sz w:val="24"/>
          <w:szCs w:val="24"/>
        </w:rPr>
        <w:t xml:space="preserve">ής βαρύτητας. Έτσι, αρκεί να κριθεί ότι πρόκειται για όρους που είναι </w:t>
      </w:r>
      <w:r w:rsidR="004F5912">
        <w:rPr>
          <w:rFonts w:ascii="Times New Roman" w:hAnsi="Times New Roman" w:cs="Times New Roman"/>
          <w:sz w:val="24"/>
          <w:szCs w:val="24"/>
        </w:rPr>
        <w:t xml:space="preserve">μόνο </w:t>
      </w:r>
      <w:r w:rsidR="005E5B89">
        <w:rPr>
          <w:rFonts w:ascii="Times New Roman" w:hAnsi="Times New Roman" w:cs="Times New Roman"/>
          <w:sz w:val="24"/>
          <w:szCs w:val="24"/>
        </w:rPr>
        <w:t xml:space="preserve">«αναγκαίοι» </w:t>
      </w:r>
      <w:r w:rsidR="004F5912">
        <w:rPr>
          <w:rFonts w:ascii="Times New Roman" w:hAnsi="Times New Roman" w:cs="Times New Roman"/>
          <w:sz w:val="24"/>
          <w:szCs w:val="24"/>
        </w:rPr>
        <w:t xml:space="preserve">-χωρίς να προσδιορίζεται το κριτήριο για αυτό, αλλά φαίνεται να εννοείται η ίδια η «επίτευξη της συμφωνίας»- </w:t>
      </w:r>
      <w:r w:rsidR="005E5B89">
        <w:rPr>
          <w:rFonts w:ascii="Times New Roman" w:hAnsi="Times New Roman" w:cs="Times New Roman"/>
          <w:sz w:val="24"/>
          <w:szCs w:val="24"/>
        </w:rPr>
        <w:t>ή «συνήθεις», προκειμένου να τους συνομολογήσει, ακόμη και αν δεν είναι «επωφελείς» ή δεν «προβλέπονται εκ του νόμου».</w:t>
      </w:r>
    </w:p>
    <w:p w14:paraId="0713A670" w14:textId="51DF8700" w:rsidR="005E5B89" w:rsidRDefault="00BF27E7" w:rsidP="00CA5346">
      <w:pPr>
        <w:spacing w:line="360" w:lineRule="auto"/>
        <w:jc w:val="both"/>
        <w:rPr>
          <w:rFonts w:ascii="Times New Roman" w:hAnsi="Times New Roman" w:cs="Times New Roman"/>
          <w:sz w:val="24"/>
          <w:szCs w:val="24"/>
        </w:rPr>
      </w:pPr>
      <w:r>
        <w:rPr>
          <w:rFonts w:ascii="Times New Roman" w:hAnsi="Times New Roman" w:cs="Times New Roman"/>
          <w:sz w:val="24"/>
          <w:szCs w:val="24"/>
        </w:rPr>
        <w:t>Αξιοποιώντας την ήδη υφιστάμενη αρμοδιότητα που έχουν οι διαρκείς επιτροπές της Βουλής να συζητούν και να γνωμοδοτούν με τη σύνταξη εκθέσεών τους επί ζητημάτων αρμοδιότητάς τους, συντάσσοντας σχετική έκθεση προς τη Βουλή, που μπορεί περαιτέρω να συζητηθεί με τη διαδικασία των επίκαιρων ερωτήσεων, μπορεί να διαμορφωθεί μια διαδικασία με ειδικό περιεχόμενο κοινοβουλευτικού ελέγχου</w:t>
      </w:r>
      <w:r w:rsidR="00A85857">
        <w:rPr>
          <w:rFonts w:ascii="Times New Roman" w:hAnsi="Times New Roman" w:cs="Times New Roman"/>
          <w:sz w:val="24"/>
          <w:szCs w:val="24"/>
        </w:rPr>
        <w:t>.</w:t>
      </w:r>
      <w:r>
        <w:rPr>
          <w:rFonts w:ascii="Times New Roman" w:hAnsi="Times New Roman" w:cs="Times New Roman"/>
          <w:sz w:val="24"/>
          <w:szCs w:val="24"/>
        </w:rPr>
        <w:t xml:space="preserve"> </w:t>
      </w:r>
      <w:r w:rsidR="00A85857">
        <w:rPr>
          <w:rFonts w:ascii="Times New Roman" w:hAnsi="Times New Roman" w:cs="Times New Roman"/>
          <w:sz w:val="24"/>
          <w:szCs w:val="24"/>
        </w:rPr>
        <w:t xml:space="preserve">Με τον τρόπο αυτόν θα ασκηθεί σαφής, ειδικός, δημόσιος, διαφανής και διακομματικός έλεγχος επί της δραστηριότητας του Υπουργού που θα στηριχθεί στην παρεχόμενη από τη Βουλή εξουσιοδότηση, προς μέγιστη εξασφάλιση του δημοσίου συμφέροντος. Εξάλλου, η διαδικασία </w:t>
      </w:r>
      <w:proofErr w:type="spellStart"/>
      <w:r w:rsidR="00A85857">
        <w:rPr>
          <w:rFonts w:ascii="Times New Roman" w:hAnsi="Times New Roman" w:cs="Times New Roman"/>
          <w:sz w:val="24"/>
          <w:szCs w:val="24"/>
        </w:rPr>
        <w:t>οριοθετείται</w:t>
      </w:r>
      <w:proofErr w:type="spellEnd"/>
      <w:r w:rsidR="00A85857">
        <w:rPr>
          <w:rFonts w:ascii="Times New Roman" w:hAnsi="Times New Roman" w:cs="Times New Roman"/>
          <w:sz w:val="24"/>
          <w:szCs w:val="24"/>
        </w:rPr>
        <w:t xml:space="preserve"> και χρονικά, ώστε να μην υπάρξει καμία σοβαρή καθυστέρηση στην διεκπεραίωση και ολοκλήρωση της διαδικασίας εξυγίανσης με την υποβολή της συμφωνίας στο αρμόδιο δικαστήριο προς επικύρωση.</w:t>
      </w:r>
    </w:p>
    <w:p w14:paraId="2B29A19E" w14:textId="668FB294" w:rsidR="004F5912" w:rsidRDefault="004F5912" w:rsidP="00CA5346">
      <w:pPr>
        <w:spacing w:line="360" w:lineRule="auto"/>
        <w:jc w:val="both"/>
        <w:rPr>
          <w:rFonts w:ascii="Times New Roman" w:hAnsi="Times New Roman" w:cs="Times New Roman"/>
          <w:sz w:val="24"/>
          <w:szCs w:val="24"/>
        </w:rPr>
      </w:pPr>
    </w:p>
    <w:p w14:paraId="31C2C5C3" w14:textId="77777777" w:rsidR="004F5912" w:rsidRDefault="004F5912" w:rsidP="00CA5346">
      <w:pPr>
        <w:spacing w:line="360" w:lineRule="auto"/>
        <w:jc w:val="both"/>
        <w:rPr>
          <w:rFonts w:ascii="Times New Roman" w:hAnsi="Times New Roman" w:cs="Times New Roman"/>
          <w:sz w:val="24"/>
          <w:szCs w:val="24"/>
        </w:rPr>
      </w:pPr>
    </w:p>
    <w:p w14:paraId="76DEFDFD" w14:textId="77777777" w:rsidR="00CA5346" w:rsidRPr="00D33B47" w:rsidRDefault="00CA5346" w:rsidP="00CA5346">
      <w:pPr>
        <w:spacing w:line="360" w:lineRule="auto"/>
        <w:jc w:val="center"/>
        <w:rPr>
          <w:rFonts w:ascii="Times New Roman" w:hAnsi="Times New Roman" w:cs="Times New Roman"/>
          <w:sz w:val="24"/>
          <w:szCs w:val="24"/>
        </w:rPr>
      </w:pPr>
      <w:r w:rsidRPr="00D33B47">
        <w:rPr>
          <w:rFonts w:ascii="Times New Roman" w:hAnsi="Times New Roman" w:cs="Times New Roman"/>
          <w:sz w:val="24"/>
          <w:szCs w:val="24"/>
        </w:rPr>
        <w:t>Άρθρο ….</w:t>
      </w:r>
    </w:p>
    <w:p w14:paraId="63C2BA3C" w14:textId="121754C9" w:rsidR="00CA5346" w:rsidRPr="00D33B47" w:rsidRDefault="00CA5346" w:rsidP="00CA5346">
      <w:pPr>
        <w:spacing w:line="360" w:lineRule="auto"/>
        <w:jc w:val="both"/>
        <w:rPr>
          <w:rFonts w:ascii="Times New Roman" w:hAnsi="Times New Roman" w:cs="Times New Roman"/>
          <w:sz w:val="24"/>
          <w:szCs w:val="24"/>
        </w:rPr>
      </w:pPr>
      <w:r w:rsidRPr="00D33B47">
        <w:rPr>
          <w:rFonts w:ascii="Times New Roman" w:hAnsi="Times New Roman" w:cs="Times New Roman"/>
          <w:sz w:val="24"/>
          <w:szCs w:val="24"/>
        </w:rPr>
        <w:t xml:space="preserve">1. </w:t>
      </w:r>
      <w:r>
        <w:rPr>
          <w:rFonts w:ascii="Times New Roman" w:hAnsi="Times New Roman" w:cs="Times New Roman"/>
          <w:sz w:val="24"/>
          <w:szCs w:val="24"/>
        </w:rPr>
        <w:t xml:space="preserve">Το </w:t>
      </w:r>
      <w:r w:rsidR="00614D94">
        <w:rPr>
          <w:rFonts w:ascii="Times New Roman" w:hAnsi="Times New Roman" w:cs="Times New Roman"/>
          <w:sz w:val="24"/>
          <w:szCs w:val="24"/>
        </w:rPr>
        <w:t xml:space="preserve">κείμενο του </w:t>
      </w:r>
      <w:r>
        <w:rPr>
          <w:rFonts w:ascii="Times New Roman" w:hAnsi="Times New Roman" w:cs="Times New Roman"/>
          <w:sz w:val="24"/>
          <w:szCs w:val="24"/>
        </w:rPr>
        <w:t xml:space="preserve">άρθρο 3 του σχεδίου νόμου ορίζεται ως παρ. 1 </w:t>
      </w:r>
      <w:r w:rsidR="00614D94">
        <w:rPr>
          <w:rFonts w:ascii="Times New Roman" w:hAnsi="Times New Roman" w:cs="Times New Roman"/>
          <w:sz w:val="24"/>
          <w:szCs w:val="24"/>
        </w:rPr>
        <w:t xml:space="preserve">του άρθρου </w:t>
      </w:r>
      <w:r>
        <w:rPr>
          <w:rFonts w:ascii="Times New Roman" w:hAnsi="Times New Roman" w:cs="Times New Roman"/>
          <w:sz w:val="24"/>
          <w:szCs w:val="24"/>
        </w:rPr>
        <w:t xml:space="preserve">αυτού και προστίθεται παρ. 2 </w:t>
      </w:r>
      <w:r w:rsidR="00614D94">
        <w:rPr>
          <w:rFonts w:ascii="Times New Roman" w:hAnsi="Times New Roman" w:cs="Times New Roman"/>
          <w:sz w:val="24"/>
          <w:szCs w:val="24"/>
        </w:rPr>
        <w:t xml:space="preserve">και η διάταξη συνολικά διαμορφώνεται </w:t>
      </w:r>
      <w:r>
        <w:rPr>
          <w:rFonts w:ascii="Times New Roman" w:hAnsi="Times New Roman" w:cs="Times New Roman"/>
          <w:sz w:val="24"/>
          <w:szCs w:val="24"/>
        </w:rPr>
        <w:t>ως εξής:</w:t>
      </w:r>
    </w:p>
    <w:p w14:paraId="370B473B" w14:textId="46B8608D" w:rsidR="004E5B26" w:rsidRPr="00614D94" w:rsidRDefault="00CA5346" w:rsidP="00CA5346">
      <w:pPr>
        <w:spacing w:line="360" w:lineRule="auto"/>
        <w:jc w:val="both"/>
        <w:rPr>
          <w:rFonts w:ascii="Times New Roman" w:hAnsi="Times New Roman" w:cs="Times New Roman"/>
          <w:sz w:val="24"/>
          <w:szCs w:val="24"/>
        </w:rPr>
      </w:pPr>
      <w:r w:rsidRPr="00D33B47">
        <w:rPr>
          <w:rFonts w:ascii="Times New Roman" w:hAnsi="Times New Roman" w:cs="Times New Roman"/>
          <w:sz w:val="24"/>
          <w:szCs w:val="24"/>
        </w:rPr>
        <w:t>«</w:t>
      </w:r>
      <w:r w:rsidR="00614D94">
        <w:rPr>
          <w:rFonts w:ascii="Times New Roman" w:hAnsi="Times New Roman" w:cs="Times New Roman"/>
          <w:sz w:val="24"/>
          <w:szCs w:val="24"/>
        </w:rPr>
        <w:t>1. Με τη συμφωνία εξυγίανσης ο Υπουργός Ανάπτυξης και Επενδύσεων εξουσιοδοτείται να συμφωνεί και να συνομολογεί για λογαριασμό του Πολεμικού Ναυτικού (Υπουργείο Εθνικής Άμυνας -Γενική Διεύθυνση Αμυντικών Εξοπλισμών και Επενδύσεων), του Ελληνικού Δημοσίου καθώς και του Ηλεκτρονικού Εθνικού Φορέα Κοινωνικής Ασφάλισης (</w:t>
      </w:r>
      <w:r w:rsidR="00614D94">
        <w:rPr>
          <w:rFonts w:ascii="Times New Roman" w:hAnsi="Times New Roman" w:cs="Times New Roman"/>
          <w:sz w:val="24"/>
          <w:szCs w:val="24"/>
          <w:lang w:val="en-US"/>
        </w:rPr>
        <w:t>e</w:t>
      </w:r>
      <w:r w:rsidR="00614D94" w:rsidRPr="00614D94">
        <w:rPr>
          <w:rFonts w:ascii="Times New Roman" w:hAnsi="Times New Roman" w:cs="Times New Roman"/>
          <w:sz w:val="24"/>
          <w:szCs w:val="24"/>
        </w:rPr>
        <w:t>-</w:t>
      </w:r>
      <w:r w:rsidR="00614D94">
        <w:rPr>
          <w:rFonts w:ascii="Times New Roman" w:hAnsi="Times New Roman" w:cs="Times New Roman"/>
          <w:sz w:val="24"/>
          <w:szCs w:val="24"/>
        </w:rPr>
        <w:t xml:space="preserve">ΕΦΚΑ) και εν γένει λοιπών ασφαλιστικών φορέων και φορέων του Δημοσίου εν γένει όσους άλλους όρους είναι αναγκαίοι, επωφελείς, συνήθεις ή προβλέπονται εκ του νόμου, τηρουμένων σε κάθε περίπτωση των κανόνων κρατικών ενισχύσεων, προκειμένου να επιτευχθεί η κατά τον </w:t>
      </w:r>
      <w:r w:rsidR="004E5B26">
        <w:rPr>
          <w:rFonts w:ascii="Times New Roman" w:hAnsi="Times New Roman" w:cs="Times New Roman"/>
          <w:sz w:val="24"/>
          <w:szCs w:val="24"/>
        </w:rPr>
        <w:t>νόμο απαιτούμενη συναίνεση των πιστωτών της ΝΒΕΕ Α.Ε.</w:t>
      </w:r>
    </w:p>
    <w:p w14:paraId="19027BF8" w14:textId="77777777" w:rsidR="00AA1960" w:rsidRDefault="00614D94" w:rsidP="00F64F9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562D9E">
        <w:rPr>
          <w:rFonts w:ascii="Times New Roman" w:hAnsi="Times New Roman" w:cs="Times New Roman"/>
          <w:sz w:val="24"/>
          <w:szCs w:val="24"/>
        </w:rPr>
        <w:t>Στην περίπτωση που ο Υπουργός Ανάπτυξης και Επενδύσεων</w:t>
      </w:r>
      <w:r w:rsidR="00B352D0">
        <w:rPr>
          <w:rFonts w:ascii="Times New Roman" w:hAnsi="Times New Roman" w:cs="Times New Roman"/>
          <w:sz w:val="24"/>
          <w:szCs w:val="24"/>
        </w:rPr>
        <w:t>,</w:t>
      </w:r>
      <w:r w:rsidR="00562D9E">
        <w:rPr>
          <w:rFonts w:ascii="Times New Roman" w:hAnsi="Times New Roman" w:cs="Times New Roman"/>
          <w:sz w:val="24"/>
          <w:szCs w:val="24"/>
        </w:rPr>
        <w:t xml:space="preserve"> </w:t>
      </w:r>
      <w:r w:rsidR="009D0FC2">
        <w:rPr>
          <w:rFonts w:ascii="Times New Roman" w:hAnsi="Times New Roman" w:cs="Times New Roman"/>
          <w:sz w:val="24"/>
          <w:szCs w:val="24"/>
        </w:rPr>
        <w:t xml:space="preserve">δρώντας </w:t>
      </w:r>
      <w:r w:rsidR="00562D9E">
        <w:rPr>
          <w:rFonts w:ascii="Times New Roman" w:hAnsi="Times New Roman" w:cs="Times New Roman"/>
          <w:sz w:val="24"/>
          <w:szCs w:val="24"/>
        </w:rPr>
        <w:t xml:space="preserve">κατ’ ενάσκηση </w:t>
      </w:r>
      <w:r w:rsidR="004E5B26">
        <w:rPr>
          <w:rFonts w:ascii="Times New Roman" w:hAnsi="Times New Roman" w:cs="Times New Roman"/>
          <w:sz w:val="24"/>
          <w:szCs w:val="24"/>
        </w:rPr>
        <w:t>της εξουσιοδότησης της προηγούμενης παραγράφου</w:t>
      </w:r>
      <w:r w:rsidR="00B352D0">
        <w:rPr>
          <w:rFonts w:ascii="Times New Roman" w:hAnsi="Times New Roman" w:cs="Times New Roman"/>
          <w:sz w:val="24"/>
          <w:szCs w:val="24"/>
        </w:rPr>
        <w:t>,</w:t>
      </w:r>
      <w:r w:rsidR="009D0FC2">
        <w:rPr>
          <w:rFonts w:ascii="Times New Roman" w:hAnsi="Times New Roman" w:cs="Times New Roman"/>
          <w:sz w:val="24"/>
          <w:szCs w:val="24"/>
        </w:rPr>
        <w:t xml:space="preserve"> </w:t>
      </w:r>
      <w:r w:rsidR="00AA1960">
        <w:rPr>
          <w:rFonts w:ascii="Times New Roman" w:hAnsi="Times New Roman" w:cs="Times New Roman"/>
          <w:sz w:val="24"/>
          <w:szCs w:val="24"/>
        </w:rPr>
        <w:t xml:space="preserve">έχει διαβουλευθεί με τους πιστωτές της ΝΒΕΕ Α.Ε. και </w:t>
      </w:r>
      <w:r w:rsidR="009D0FC2">
        <w:rPr>
          <w:rFonts w:ascii="Times New Roman" w:hAnsi="Times New Roman" w:cs="Times New Roman"/>
          <w:sz w:val="24"/>
          <w:szCs w:val="24"/>
        </w:rPr>
        <w:t xml:space="preserve">πρόκειται να συμφωνήσει και συνομολογήσει </w:t>
      </w:r>
      <w:r w:rsidR="00B352D0">
        <w:rPr>
          <w:rFonts w:ascii="Times New Roman" w:hAnsi="Times New Roman" w:cs="Times New Roman"/>
          <w:sz w:val="24"/>
          <w:szCs w:val="24"/>
        </w:rPr>
        <w:t xml:space="preserve">συγκεκριμένους </w:t>
      </w:r>
      <w:r w:rsidR="00AA1960">
        <w:rPr>
          <w:rFonts w:ascii="Times New Roman" w:hAnsi="Times New Roman" w:cs="Times New Roman"/>
          <w:sz w:val="24"/>
          <w:szCs w:val="24"/>
        </w:rPr>
        <w:t xml:space="preserve">τελικούς </w:t>
      </w:r>
      <w:r w:rsidR="009D0FC2">
        <w:rPr>
          <w:rFonts w:ascii="Times New Roman" w:hAnsi="Times New Roman" w:cs="Times New Roman"/>
          <w:sz w:val="24"/>
          <w:szCs w:val="24"/>
        </w:rPr>
        <w:t xml:space="preserve">όρους </w:t>
      </w:r>
      <w:r w:rsidR="00B352D0">
        <w:rPr>
          <w:rFonts w:ascii="Times New Roman" w:hAnsi="Times New Roman" w:cs="Times New Roman"/>
          <w:sz w:val="24"/>
          <w:szCs w:val="24"/>
        </w:rPr>
        <w:t xml:space="preserve">πέραν </w:t>
      </w:r>
      <w:r w:rsidR="009D0FC2">
        <w:rPr>
          <w:rFonts w:ascii="Times New Roman" w:hAnsi="Times New Roman" w:cs="Times New Roman"/>
          <w:sz w:val="24"/>
          <w:szCs w:val="24"/>
        </w:rPr>
        <w:t xml:space="preserve">των </w:t>
      </w:r>
      <w:r w:rsidR="00B352D0">
        <w:rPr>
          <w:rFonts w:ascii="Times New Roman" w:hAnsi="Times New Roman" w:cs="Times New Roman"/>
          <w:sz w:val="24"/>
          <w:szCs w:val="24"/>
        </w:rPr>
        <w:t xml:space="preserve">ενδεικτικά </w:t>
      </w:r>
      <w:r w:rsidR="009D0FC2">
        <w:rPr>
          <w:rFonts w:ascii="Times New Roman" w:hAnsi="Times New Roman" w:cs="Times New Roman"/>
          <w:sz w:val="24"/>
          <w:szCs w:val="24"/>
        </w:rPr>
        <w:t>αναφερομένων στο άρθρο 2,</w:t>
      </w:r>
      <w:r w:rsidR="00B352D0">
        <w:rPr>
          <w:rFonts w:ascii="Times New Roman" w:hAnsi="Times New Roman" w:cs="Times New Roman"/>
          <w:sz w:val="24"/>
          <w:szCs w:val="24"/>
        </w:rPr>
        <w:t xml:space="preserve"> υποχρεούται να</w:t>
      </w:r>
      <w:r w:rsidR="009D0FC2">
        <w:rPr>
          <w:rFonts w:ascii="Times New Roman" w:hAnsi="Times New Roman" w:cs="Times New Roman"/>
          <w:sz w:val="24"/>
          <w:szCs w:val="24"/>
        </w:rPr>
        <w:t xml:space="preserve"> </w:t>
      </w:r>
      <w:r w:rsidR="00562D9E">
        <w:rPr>
          <w:rFonts w:ascii="Times New Roman" w:hAnsi="Times New Roman" w:cs="Times New Roman"/>
          <w:sz w:val="24"/>
          <w:szCs w:val="24"/>
        </w:rPr>
        <w:t xml:space="preserve">υποβάλλει </w:t>
      </w:r>
      <w:r w:rsidR="009D0FC2">
        <w:rPr>
          <w:rFonts w:ascii="Times New Roman" w:hAnsi="Times New Roman" w:cs="Times New Roman"/>
          <w:sz w:val="24"/>
          <w:szCs w:val="24"/>
        </w:rPr>
        <w:t xml:space="preserve">αμέσως </w:t>
      </w:r>
      <w:r w:rsidR="004E5B26">
        <w:rPr>
          <w:rFonts w:ascii="Times New Roman" w:hAnsi="Times New Roman" w:cs="Times New Roman"/>
          <w:sz w:val="24"/>
          <w:szCs w:val="24"/>
        </w:rPr>
        <w:t xml:space="preserve">στη Διαρκή Επιτροπή Παραγωγής και Εμπορίου της Βουλής των Ελλήνων </w:t>
      </w:r>
      <w:r w:rsidR="00B352D0">
        <w:rPr>
          <w:rFonts w:ascii="Times New Roman" w:hAnsi="Times New Roman" w:cs="Times New Roman"/>
          <w:sz w:val="24"/>
          <w:szCs w:val="24"/>
        </w:rPr>
        <w:t xml:space="preserve">το </w:t>
      </w:r>
      <w:r w:rsidR="009D0FC2">
        <w:rPr>
          <w:rFonts w:ascii="Times New Roman" w:hAnsi="Times New Roman" w:cs="Times New Roman"/>
          <w:sz w:val="24"/>
          <w:szCs w:val="24"/>
        </w:rPr>
        <w:t xml:space="preserve">σχέδιο </w:t>
      </w:r>
      <w:r w:rsidR="007961FF">
        <w:rPr>
          <w:rFonts w:ascii="Times New Roman" w:hAnsi="Times New Roman" w:cs="Times New Roman"/>
          <w:sz w:val="24"/>
          <w:szCs w:val="24"/>
        </w:rPr>
        <w:t xml:space="preserve">του συναφούς </w:t>
      </w:r>
      <w:r w:rsidR="00B352D0">
        <w:rPr>
          <w:rFonts w:ascii="Times New Roman" w:hAnsi="Times New Roman" w:cs="Times New Roman"/>
          <w:sz w:val="24"/>
          <w:szCs w:val="24"/>
        </w:rPr>
        <w:t xml:space="preserve">κειμένου </w:t>
      </w:r>
      <w:r w:rsidR="009D0FC2">
        <w:rPr>
          <w:rFonts w:ascii="Times New Roman" w:hAnsi="Times New Roman" w:cs="Times New Roman"/>
          <w:sz w:val="24"/>
          <w:szCs w:val="24"/>
        </w:rPr>
        <w:t>και τεκμηριωμένο φάκελο για τη</w:t>
      </w:r>
      <w:r w:rsidR="00B352D0">
        <w:rPr>
          <w:rFonts w:ascii="Times New Roman" w:hAnsi="Times New Roman" w:cs="Times New Roman"/>
          <w:sz w:val="24"/>
          <w:szCs w:val="24"/>
        </w:rPr>
        <w:t xml:space="preserve"> συνάφεια, τη</w:t>
      </w:r>
      <w:r w:rsidR="009D0FC2">
        <w:rPr>
          <w:rFonts w:ascii="Times New Roman" w:hAnsi="Times New Roman" w:cs="Times New Roman"/>
          <w:sz w:val="24"/>
          <w:szCs w:val="24"/>
        </w:rPr>
        <w:t xml:space="preserve"> σκοπιμότητα και αναγκαιότητα </w:t>
      </w:r>
      <w:r w:rsidR="00F64F95">
        <w:rPr>
          <w:rFonts w:ascii="Times New Roman" w:hAnsi="Times New Roman" w:cs="Times New Roman"/>
          <w:sz w:val="24"/>
          <w:szCs w:val="24"/>
        </w:rPr>
        <w:t>αυτών</w:t>
      </w:r>
      <w:r w:rsidR="00C70F59">
        <w:rPr>
          <w:rFonts w:ascii="Times New Roman" w:hAnsi="Times New Roman" w:cs="Times New Roman"/>
          <w:sz w:val="24"/>
          <w:szCs w:val="24"/>
        </w:rPr>
        <w:t xml:space="preserve"> σε σχέση </w:t>
      </w:r>
      <w:r w:rsidR="00B352D0">
        <w:rPr>
          <w:rFonts w:ascii="Times New Roman" w:hAnsi="Times New Roman" w:cs="Times New Roman"/>
          <w:sz w:val="24"/>
          <w:szCs w:val="24"/>
        </w:rPr>
        <w:t>με την επίτευξη της κατά νόμο απαιτούμενης συναίνεσης των πιστωτών της ΝΒΕΕ Α.Ε</w:t>
      </w:r>
      <w:r w:rsidR="00562D9E">
        <w:rPr>
          <w:rFonts w:ascii="Times New Roman" w:hAnsi="Times New Roman" w:cs="Times New Roman"/>
          <w:sz w:val="24"/>
          <w:szCs w:val="24"/>
        </w:rPr>
        <w:t xml:space="preserve">. </w:t>
      </w:r>
    </w:p>
    <w:p w14:paraId="00A79652" w14:textId="24DA0FD8" w:rsidR="00CA5346" w:rsidRDefault="00562D9E" w:rsidP="00F64F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w:t>
      </w:r>
      <w:r w:rsidR="00366B4F">
        <w:rPr>
          <w:rFonts w:ascii="Times New Roman" w:hAnsi="Times New Roman" w:cs="Times New Roman"/>
          <w:sz w:val="24"/>
          <w:szCs w:val="24"/>
        </w:rPr>
        <w:t xml:space="preserve">άσκηση της αρμοδιότητας της </w:t>
      </w:r>
      <w:r w:rsidR="00570F56">
        <w:rPr>
          <w:rFonts w:ascii="Times New Roman" w:hAnsi="Times New Roman" w:cs="Times New Roman"/>
          <w:sz w:val="24"/>
          <w:szCs w:val="24"/>
        </w:rPr>
        <w:t>Διαρκ</w:t>
      </w:r>
      <w:r w:rsidR="00366B4F">
        <w:rPr>
          <w:rFonts w:ascii="Times New Roman" w:hAnsi="Times New Roman" w:cs="Times New Roman"/>
          <w:sz w:val="24"/>
          <w:szCs w:val="24"/>
        </w:rPr>
        <w:t>ούς</w:t>
      </w:r>
      <w:r w:rsidR="00570F56">
        <w:rPr>
          <w:rFonts w:ascii="Times New Roman" w:hAnsi="Times New Roman" w:cs="Times New Roman"/>
          <w:sz w:val="24"/>
          <w:szCs w:val="24"/>
        </w:rPr>
        <w:t xml:space="preserve"> Επιτροπή</w:t>
      </w:r>
      <w:r w:rsidR="00366B4F">
        <w:rPr>
          <w:rFonts w:ascii="Times New Roman" w:hAnsi="Times New Roman" w:cs="Times New Roman"/>
          <w:sz w:val="24"/>
          <w:szCs w:val="24"/>
        </w:rPr>
        <w:t>ς</w:t>
      </w:r>
      <w:r w:rsidR="00570F56">
        <w:rPr>
          <w:rFonts w:ascii="Times New Roman" w:hAnsi="Times New Roman" w:cs="Times New Roman"/>
          <w:sz w:val="24"/>
          <w:szCs w:val="24"/>
        </w:rPr>
        <w:t xml:space="preserve"> Παραγωγής και Εμπορίου </w:t>
      </w:r>
      <w:r w:rsidR="00366B4F">
        <w:rPr>
          <w:rFonts w:ascii="Times New Roman" w:hAnsi="Times New Roman" w:cs="Times New Roman"/>
          <w:sz w:val="24"/>
          <w:szCs w:val="24"/>
        </w:rPr>
        <w:t xml:space="preserve">κατ’ άρθρο </w:t>
      </w:r>
      <w:r w:rsidR="00C70F59">
        <w:rPr>
          <w:rFonts w:ascii="Times New Roman" w:hAnsi="Times New Roman" w:cs="Times New Roman"/>
          <w:sz w:val="24"/>
          <w:szCs w:val="24"/>
        </w:rPr>
        <w:t>32 παρ. 6 του Κανονισμού της Βουλής</w:t>
      </w:r>
      <w:r w:rsidR="00366B4F">
        <w:rPr>
          <w:rFonts w:ascii="Times New Roman" w:hAnsi="Times New Roman" w:cs="Times New Roman"/>
          <w:sz w:val="24"/>
          <w:szCs w:val="24"/>
        </w:rPr>
        <w:t xml:space="preserve"> με την υποβολή έκθεσης </w:t>
      </w:r>
      <w:r w:rsidR="00E278A5">
        <w:rPr>
          <w:rFonts w:ascii="Times New Roman" w:hAnsi="Times New Roman" w:cs="Times New Roman"/>
          <w:sz w:val="24"/>
          <w:szCs w:val="24"/>
        </w:rPr>
        <w:t xml:space="preserve">προς τη </w:t>
      </w:r>
      <w:r w:rsidR="002F7025">
        <w:rPr>
          <w:rFonts w:ascii="Times New Roman" w:hAnsi="Times New Roman" w:cs="Times New Roman"/>
          <w:sz w:val="24"/>
          <w:szCs w:val="24"/>
        </w:rPr>
        <w:t xml:space="preserve">Βουλή </w:t>
      </w:r>
      <w:r w:rsidR="00366B4F">
        <w:rPr>
          <w:rFonts w:ascii="Times New Roman" w:hAnsi="Times New Roman" w:cs="Times New Roman"/>
          <w:sz w:val="24"/>
          <w:szCs w:val="24"/>
        </w:rPr>
        <w:t xml:space="preserve">και η </w:t>
      </w:r>
      <w:r w:rsidR="00996A27">
        <w:rPr>
          <w:rFonts w:ascii="Times New Roman" w:hAnsi="Times New Roman" w:cs="Times New Roman"/>
          <w:sz w:val="24"/>
          <w:szCs w:val="24"/>
        </w:rPr>
        <w:t xml:space="preserve">συζήτηση που μπορεί να γίνει επ’ αυτής διενεργούνται σε </w:t>
      </w:r>
      <w:r w:rsidR="00366B4F">
        <w:rPr>
          <w:rFonts w:ascii="Times New Roman" w:hAnsi="Times New Roman" w:cs="Times New Roman"/>
          <w:sz w:val="24"/>
          <w:szCs w:val="24"/>
        </w:rPr>
        <w:t xml:space="preserve">συνολικό διάστημα </w:t>
      </w:r>
      <w:r w:rsidR="00C70F59">
        <w:rPr>
          <w:rFonts w:ascii="Times New Roman" w:hAnsi="Times New Roman" w:cs="Times New Roman"/>
          <w:sz w:val="24"/>
          <w:szCs w:val="24"/>
        </w:rPr>
        <w:t>10 ημερών</w:t>
      </w:r>
      <w:r w:rsidR="005871AA">
        <w:rPr>
          <w:rFonts w:ascii="Times New Roman" w:hAnsi="Times New Roman" w:cs="Times New Roman"/>
          <w:sz w:val="24"/>
          <w:szCs w:val="24"/>
        </w:rPr>
        <w:t xml:space="preserve">, </w:t>
      </w:r>
      <w:r w:rsidR="00996A27">
        <w:rPr>
          <w:rFonts w:ascii="Times New Roman" w:hAnsi="Times New Roman" w:cs="Times New Roman"/>
          <w:sz w:val="24"/>
          <w:szCs w:val="24"/>
        </w:rPr>
        <w:t xml:space="preserve">μόνο </w:t>
      </w:r>
      <w:r w:rsidR="005871AA">
        <w:rPr>
          <w:rFonts w:ascii="Times New Roman" w:hAnsi="Times New Roman" w:cs="Times New Roman"/>
          <w:sz w:val="24"/>
          <w:szCs w:val="24"/>
        </w:rPr>
        <w:t>μετά την παρέλευση του οποίου ο Υπουργός δύναται να προχωρήσει στην υποβολή της συμφωνίας εξυγίανσης στο αρμόδιο δικαστήριο προς επικύρωση</w:t>
      </w:r>
      <w:r w:rsidR="00C70F59">
        <w:rPr>
          <w:rFonts w:ascii="Times New Roman" w:hAnsi="Times New Roman" w:cs="Times New Roman"/>
          <w:sz w:val="24"/>
          <w:szCs w:val="24"/>
        </w:rPr>
        <w:t>.</w:t>
      </w:r>
      <w:r w:rsidR="00CA5346">
        <w:rPr>
          <w:rFonts w:ascii="Times New Roman" w:hAnsi="Times New Roman" w:cs="Times New Roman"/>
          <w:sz w:val="24"/>
          <w:szCs w:val="24"/>
        </w:rPr>
        <w:t>»</w:t>
      </w:r>
      <w:r w:rsidR="004E5B26">
        <w:rPr>
          <w:rFonts w:ascii="Times New Roman" w:hAnsi="Times New Roman" w:cs="Times New Roman"/>
          <w:sz w:val="24"/>
          <w:szCs w:val="24"/>
        </w:rPr>
        <w:t>.</w:t>
      </w:r>
    </w:p>
    <w:p w14:paraId="383E6B75" w14:textId="77777777" w:rsidR="00CA5346" w:rsidRDefault="00CA5346" w:rsidP="00CA5346">
      <w:pPr>
        <w:spacing w:line="360" w:lineRule="auto"/>
        <w:jc w:val="right"/>
        <w:rPr>
          <w:rFonts w:ascii="Times New Roman" w:hAnsi="Times New Roman" w:cs="Times New Roman"/>
          <w:b/>
          <w:bCs/>
          <w:sz w:val="24"/>
          <w:szCs w:val="24"/>
        </w:rPr>
      </w:pPr>
    </w:p>
    <w:p w14:paraId="07974DCD" w14:textId="6F1DFCE1" w:rsidR="00CA5346" w:rsidRDefault="00CA5346" w:rsidP="00CA5346">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Αθήνα, 29/08/2022</w:t>
      </w:r>
    </w:p>
    <w:p w14:paraId="5290755B" w14:textId="77777777" w:rsidR="00CA5346" w:rsidRPr="00026740" w:rsidRDefault="00CA5346" w:rsidP="00CA534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Οι </w:t>
      </w:r>
      <w:proofErr w:type="spellStart"/>
      <w:r>
        <w:rPr>
          <w:rFonts w:ascii="Times New Roman" w:hAnsi="Times New Roman" w:cs="Times New Roman"/>
          <w:b/>
          <w:bCs/>
          <w:sz w:val="24"/>
          <w:szCs w:val="24"/>
        </w:rPr>
        <w:t>προτείνοντες</w:t>
      </w:r>
      <w:proofErr w:type="spellEnd"/>
      <w:r>
        <w:rPr>
          <w:rFonts w:ascii="Times New Roman" w:hAnsi="Times New Roman" w:cs="Times New Roman"/>
          <w:b/>
          <w:bCs/>
          <w:sz w:val="24"/>
          <w:szCs w:val="24"/>
        </w:rPr>
        <w:t>/</w:t>
      </w:r>
      <w:proofErr w:type="spellStart"/>
      <w:r>
        <w:rPr>
          <w:rFonts w:ascii="Times New Roman" w:hAnsi="Times New Roman" w:cs="Times New Roman"/>
          <w:b/>
          <w:bCs/>
          <w:sz w:val="24"/>
          <w:szCs w:val="24"/>
        </w:rPr>
        <w:t>ουσες</w:t>
      </w:r>
      <w:proofErr w:type="spellEnd"/>
      <w:r>
        <w:rPr>
          <w:rFonts w:ascii="Times New Roman" w:hAnsi="Times New Roman" w:cs="Times New Roman"/>
          <w:b/>
          <w:bCs/>
          <w:sz w:val="24"/>
          <w:szCs w:val="24"/>
        </w:rPr>
        <w:t xml:space="preserve"> βουλευτές</w:t>
      </w:r>
    </w:p>
    <w:p w14:paraId="0AF313A1" w14:textId="77777777" w:rsidR="00CA5346" w:rsidRDefault="00CA5346" w:rsidP="00CA5346">
      <w:pPr>
        <w:spacing w:line="360" w:lineRule="auto"/>
      </w:pPr>
    </w:p>
    <w:p w14:paraId="03931C02" w14:textId="77777777" w:rsidR="00F901C2" w:rsidRDefault="00C234FD"/>
    <w:sectPr w:rsidR="00F901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46"/>
    <w:rsid w:val="002C2685"/>
    <w:rsid w:val="002F7025"/>
    <w:rsid w:val="00355B1C"/>
    <w:rsid w:val="00366B4F"/>
    <w:rsid w:val="00392E79"/>
    <w:rsid w:val="00425290"/>
    <w:rsid w:val="004E5B26"/>
    <w:rsid w:val="004F5912"/>
    <w:rsid w:val="00562D9E"/>
    <w:rsid w:val="00570F56"/>
    <w:rsid w:val="005871AA"/>
    <w:rsid w:val="005E5B89"/>
    <w:rsid w:val="00614D94"/>
    <w:rsid w:val="006D4A2D"/>
    <w:rsid w:val="007961FF"/>
    <w:rsid w:val="00996A27"/>
    <w:rsid w:val="009D0FC2"/>
    <w:rsid w:val="00A16B04"/>
    <w:rsid w:val="00A85857"/>
    <w:rsid w:val="00AA1960"/>
    <w:rsid w:val="00B352D0"/>
    <w:rsid w:val="00B776B1"/>
    <w:rsid w:val="00BF27E7"/>
    <w:rsid w:val="00C149D2"/>
    <w:rsid w:val="00C234FD"/>
    <w:rsid w:val="00C70F59"/>
    <w:rsid w:val="00CA5346"/>
    <w:rsid w:val="00CB2AF7"/>
    <w:rsid w:val="00E278A5"/>
    <w:rsid w:val="00F64F95"/>
    <w:rsid w:val="00FB23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CE7A"/>
  <w15:chartTrackingRefBased/>
  <w15:docId w15:val="{1F4524A4-81C9-4896-8A0C-121051B7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A5346"/>
    <w:rPr>
      <w:color w:val="0563C1" w:themeColor="hyperlink"/>
      <w:u w:val="single"/>
    </w:rPr>
  </w:style>
  <w:style w:type="paragraph" w:styleId="-HTML">
    <w:name w:val="HTML Preformatted"/>
    <w:basedOn w:val="a"/>
    <w:link w:val="-HTMLChar"/>
    <w:uiPriority w:val="99"/>
    <w:semiHidden/>
    <w:unhideWhenUsed/>
    <w:rsid w:val="00C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CA5346"/>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3815</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Γεώργιος Σάρλης</dc:creator>
  <cp:keywords/>
  <dc:description/>
  <cp:lastModifiedBy>USER</cp:lastModifiedBy>
  <cp:revision>2</cp:revision>
  <dcterms:created xsi:type="dcterms:W3CDTF">2022-08-31T08:53:00Z</dcterms:created>
  <dcterms:modified xsi:type="dcterms:W3CDTF">2022-08-31T08:53:00Z</dcterms:modified>
</cp:coreProperties>
</file>